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413" w:rsidRDefault="00FB3413" w:rsidP="00FB3413">
      <w:pPr>
        <w:spacing w:after="0"/>
        <w:jc w:val="center"/>
        <w:rPr>
          <w:rFonts w:ascii="Times New Roman" w:hAnsi="Times New Roman" w:cs="Times New Roman"/>
          <w:sz w:val="36"/>
          <w:szCs w:val="36"/>
        </w:rPr>
      </w:pPr>
    </w:p>
    <w:p w:rsidR="00FB3413" w:rsidRPr="001B237D" w:rsidRDefault="00FB3413" w:rsidP="00FB3413">
      <w:pPr>
        <w:spacing w:after="0"/>
        <w:jc w:val="center"/>
        <w:rPr>
          <w:rFonts w:ascii="Times New Roman" w:eastAsia="Calibri" w:hAnsi="Times New Roman" w:cs="Times New Roman"/>
          <w:sz w:val="36"/>
          <w:szCs w:val="36"/>
        </w:rPr>
      </w:pPr>
    </w:p>
    <w:p w:rsidR="00FB3413" w:rsidRPr="00333075" w:rsidRDefault="00FB3413" w:rsidP="00FB3413">
      <w:pPr>
        <w:spacing w:after="0"/>
        <w:jc w:val="center"/>
        <w:rPr>
          <w:rFonts w:ascii="Times New Roman" w:eastAsia="Calibri" w:hAnsi="Times New Roman" w:cs="Times New Roman"/>
          <w:sz w:val="16"/>
          <w:szCs w:val="16"/>
        </w:rPr>
      </w:pPr>
    </w:p>
    <w:p w:rsidR="00FB3413" w:rsidRPr="001B237D" w:rsidRDefault="00FB3413" w:rsidP="00FB3413">
      <w:pPr>
        <w:spacing w:after="0"/>
        <w:jc w:val="center"/>
        <w:rPr>
          <w:rFonts w:ascii="Times New Roman" w:eastAsia="Calibri" w:hAnsi="Times New Roman" w:cs="Times New Roman"/>
          <w:sz w:val="36"/>
          <w:szCs w:val="36"/>
        </w:rPr>
      </w:pPr>
    </w:p>
    <w:p w:rsidR="00FB3413" w:rsidRPr="001B237D" w:rsidRDefault="00FB3413" w:rsidP="00FB3413">
      <w:pPr>
        <w:spacing w:after="0"/>
        <w:jc w:val="center"/>
        <w:rPr>
          <w:rFonts w:ascii="Times New Roman" w:eastAsia="Calibri" w:hAnsi="Times New Roman" w:cs="Times New Roman"/>
          <w:sz w:val="36"/>
          <w:szCs w:val="36"/>
        </w:rPr>
      </w:pPr>
    </w:p>
    <w:p w:rsidR="00FB3413" w:rsidRDefault="00FB3413" w:rsidP="00FB3413">
      <w:pPr>
        <w:spacing w:after="0"/>
        <w:jc w:val="center"/>
        <w:rPr>
          <w:rFonts w:ascii="Times New Roman" w:hAnsi="Times New Roman" w:cs="Times New Roman"/>
          <w:sz w:val="96"/>
          <w:szCs w:val="96"/>
        </w:rPr>
      </w:pPr>
      <w:r w:rsidRPr="001B237D">
        <w:rPr>
          <w:rFonts w:ascii="Times New Roman" w:eastAsia="Calibri" w:hAnsi="Times New Roman" w:cs="Times New Roman"/>
          <w:sz w:val="96"/>
          <w:szCs w:val="96"/>
        </w:rPr>
        <w:t xml:space="preserve">Консультация </w:t>
      </w:r>
    </w:p>
    <w:p w:rsidR="00FB3413" w:rsidRPr="001B237D" w:rsidRDefault="00FB3413" w:rsidP="00FB3413">
      <w:pPr>
        <w:spacing w:after="0"/>
        <w:jc w:val="center"/>
        <w:rPr>
          <w:rFonts w:ascii="Times New Roman" w:eastAsia="Calibri" w:hAnsi="Times New Roman" w:cs="Times New Roman"/>
          <w:sz w:val="96"/>
          <w:szCs w:val="96"/>
        </w:rPr>
      </w:pPr>
      <w:r>
        <w:rPr>
          <w:rFonts w:ascii="Times New Roman" w:hAnsi="Times New Roman" w:cs="Times New Roman"/>
          <w:sz w:val="96"/>
          <w:szCs w:val="96"/>
        </w:rPr>
        <w:t>д</w:t>
      </w:r>
      <w:r w:rsidRPr="001B237D">
        <w:rPr>
          <w:rFonts w:ascii="Times New Roman" w:eastAsia="Calibri" w:hAnsi="Times New Roman" w:cs="Times New Roman"/>
          <w:sz w:val="96"/>
          <w:szCs w:val="96"/>
        </w:rPr>
        <w:t>ля родителей</w:t>
      </w:r>
    </w:p>
    <w:p w:rsidR="00FB3413" w:rsidRPr="001B237D" w:rsidRDefault="00FB3413" w:rsidP="00FB3413">
      <w:pPr>
        <w:spacing w:after="0"/>
        <w:jc w:val="center"/>
        <w:rPr>
          <w:rFonts w:ascii="Times New Roman" w:eastAsia="Calibri" w:hAnsi="Times New Roman" w:cs="Times New Roman"/>
          <w:b/>
          <w:i/>
          <w:sz w:val="72"/>
          <w:szCs w:val="72"/>
        </w:rPr>
      </w:pPr>
    </w:p>
    <w:p w:rsidR="00FB3413" w:rsidRDefault="00FB3413" w:rsidP="00FB3413">
      <w:pPr>
        <w:spacing w:after="0"/>
        <w:jc w:val="center"/>
        <w:rPr>
          <w:rFonts w:ascii="Times New Roman" w:hAnsi="Times New Roman" w:cs="Times New Roman"/>
          <w:b/>
          <w:i/>
          <w:sz w:val="72"/>
          <w:szCs w:val="72"/>
        </w:rPr>
      </w:pPr>
      <w:r w:rsidRPr="00333075">
        <w:rPr>
          <w:rFonts w:ascii="Times New Roman" w:eastAsia="Calibri" w:hAnsi="Times New Roman" w:cs="Times New Roman"/>
          <w:b/>
          <w:i/>
          <w:sz w:val="72"/>
          <w:szCs w:val="72"/>
        </w:rPr>
        <w:t>«</w:t>
      </w:r>
      <w:r>
        <w:rPr>
          <w:rFonts w:ascii="Times New Roman" w:hAnsi="Times New Roman" w:cs="Times New Roman"/>
          <w:b/>
          <w:i/>
          <w:sz w:val="72"/>
          <w:szCs w:val="72"/>
        </w:rPr>
        <w:t>Пальчиковая гимнастика.</w:t>
      </w:r>
    </w:p>
    <w:p w:rsidR="00FB3413" w:rsidRPr="00333075" w:rsidRDefault="00FB3413" w:rsidP="00FB3413">
      <w:pPr>
        <w:spacing w:after="0"/>
        <w:jc w:val="center"/>
        <w:rPr>
          <w:rFonts w:ascii="Times New Roman" w:eastAsia="Calibri" w:hAnsi="Times New Roman" w:cs="Times New Roman"/>
          <w:b/>
          <w:i/>
          <w:sz w:val="72"/>
          <w:szCs w:val="72"/>
        </w:rPr>
      </w:pPr>
      <w:r>
        <w:rPr>
          <w:rFonts w:ascii="Times New Roman" w:hAnsi="Times New Roman" w:cs="Times New Roman"/>
          <w:b/>
          <w:i/>
          <w:sz w:val="72"/>
          <w:szCs w:val="72"/>
        </w:rPr>
        <w:t xml:space="preserve">Развиваем </w:t>
      </w:r>
      <w:r w:rsidR="001C2AB7">
        <w:rPr>
          <w:rFonts w:ascii="Times New Roman" w:hAnsi="Times New Roman" w:cs="Times New Roman"/>
          <w:b/>
          <w:i/>
          <w:sz w:val="72"/>
          <w:szCs w:val="72"/>
        </w:rPr>
        <w:t>речь.</w:t>
      </w:r>
      <w:r w:rsidR="001C2AB7" w:rsidRPr="00333075">
        <w:rPr>
          <w:rFonts w:ascii="Times New Roman" w:hAnsi="Times New Roman" w:cs="Times New Roman"/>
          <w:b/>
          <w:i/>
          <w:sz w:val="72"/>
          <w:szCs w:val="72"/>
        </w:rPr>
        <w:t>»</w:t>
      </w:r>
    </w:p>
    <w:p w:rsidR="00FB3413" w:rsidRPr="001B237D" w:rsidRDefault="00FB3413" w:rsidP="00FB3413">
      <w:pPr>
        <w:spacing w:after="0"/>
        <w:jc w:val="center"/>
        <w:rPr>
          <w:rFonts w:ascii="Times New Roman" w:eastAsia="Calibri" w:hAnsi="Times New Roman" w:cs="Times New Roman"/>
          <w:sz w:val="36"/>
          <w:szCs w:val="36"/>
        </w:rPr>
      </w:pPr>
    </w:p>
    <w:p w:rsidR="00FB3413" w:rsidRPr="001B237D" w:rsidRDefault="00FB3413" w:rsidP="00FB3413">
      <w:pPr>
        <w:spacing w:after="0"/>
        <w:rPr>
          <w:rFonts w:ascii="Times New Roman" w:eastAsia="Calibri" w:hAnsi="Times New Roman" w:cs="Times New Roman"/>
          <w:sz w:val="36"/>
          <w:szCs w:val="36"/>
        </w:rPr>
      </w:pPr>
      <w:r w:rsidRPr="001B237D">
        <w:rPr>
          <w:rFonts w:ascii="Times New Roman" w:eastAsia="Calibri" w:hAnsi="Times New Roman" w:cs="Times New Roman"/>
          <w:sz w:val="36"/>
          <w:szCs w:val="36"/>
        </w:rPr>
        <w:t xml:space="preserve">                                                       </w:t>
      </w:r>
    </w:p>
    <w:p w:rsidR="00FB3413" w:rsidRPr="001B237D" w:rsidRDefault="00FB3413" w:rsidP="00FB3413">
      <w:pPr>
        <w:spacing w:after="0"/>
        <w:rPr>
          <w:rFonts w:ascii="Times New Roman" w:eastAsia="Calibri" w:hAnsi="Times New Roman" w:cs="Times New Roman"/>
          <w:sz w:val="36"/>
          <w:szCs w:val="36"/>
        </w:rPr>
      </w:pPr>
    </w:p>
    <w:p w:rsidR="00FB3413" w:rsidRDefault="00FB3413" w:rsidP="00FB3413">
      <w:pPr>
        <w:spacing w:after="0"/>
        <w:rPr>
          <w:rFonts w:ascii="Times New Roman" w:eastAsia="Calibri" w:hAnsi="Times New Roman" w:cs="Times New Roman"/>
          <w:sz w:val="36"/>
          <w:szCs w:val="36"/>
        </w:rPr>
      </w:pPr>
    </w:p>
    <w:p w:rsidR="00FB3413" w:rsidRPr="001B237D" w:rsidRDefault="00FB3413" w:rsidP="00FB3413">
      <w:pPr>
        <w:spacing w:after="0"/>
        <w:rPr>
          <w:rFonts w:ascii="Times New Roman" w:eastAsia="Calibri" w:hAnsi="Times New Roman" w:cs="Times New Roman"/>
          <w:sz w:val="36"/>
          <w:szCs w:val="36"/>
        </w:rPr>
      </w:pPr>
    </w:p>
    <w:p w:rsidR="00FB3413" w:rsidRPr="001B237D" w:rsidRDefault="00FB3413" w:rsidP="00FB3413">
      <w:pPr>
        <w:spacing w:after="0"/>
        <w:rPr>
          <w:rFonts w:ascii="Times New Roman" w:eastAsia="Calibri" w:hAnsi="Times New Roman" w:cs="Times New Roman"/>
          <w:sz w:val="36"/>
          <w:szCs w:val="36"/>
        </w:rPr>
      </w:pPr>
    </w:p>
    <w:p w:rsidR="00FB3413" w:rsidRPr="001B237D" w:rsidRDefault="00FB3413" w:rsidP="00FB3413">
      <w:pPr>
        <w:spacing w:after="0"/>
        <w:rPr>
          <w:rFonts w:ascii="Times New Roman" w:eastAsia="Calibri" w:hAnsi="Times New Roman" w:cs="Times New Roman"/>
          <w:sz w:val="32"/>
          <w:szCs w:val="32"/>
        </w:rPr>
      </w:pPr>
      <w:r w:rsidRPr="001B237D">
        <w:rPr>
          <w:rFonts w:ascii="Times New Roman" w:eastAsia="Calibri" w:hAnsi="Times New Roman" w:cs="Times New Roman"/>
          <w:sz w:val="32"/>
          <w:szCs w:val="32"/>
        </w:rPr>
        <w:t xml:space="preserve">                                       </w:t>
      </w:r>
    </w:p>
    <w:p w:rsidR="00FB3413" w:rsidRPr="001B237D" w:rsidRDefault="00FB3413" w:rsidP="00FB3413">
      <w:pPr>
        <w:spacing w:after="0"/>
        <w:rPr>
          <w:rFonts w:ascii="Times New Roman" w:eastAsia="Calibri" w:hAnsi="Times New Roman" w:cs="Times New Roman"/>
          <w:sz w:val="36"/>
          <w:szCs w:val="36"/>
        </w:rPr>
      </w:pPr>
    </w:p>
    <w:p w:rsidR="00FB3413" w:rsidRDefault="00FB3413" w:rsidP="00FB3413">
      <w:pPr>
        <w:spacing w:after="0"/>
        <w:jc w:val="center"/>
        <w:rPr>
          <w:rFonts w:ascii="Times New Roman" w:eastAsia="Calibri" w:hAnsi="Times New Roman" w:cs="Times New Roman"/>
          <w:sz w:val="28"/>
          <w:szCs w:val="28"/>
        </w:rPr>
      </w:pPr>
    </w:p>
    <w:p w:rsidR="00FB3413" w:rsidRDefault="00FB3413" w:rsidP="00FB3413">
      <w:pPr>
        <w:spacing w:after="0"/>
        <w:jc w:val="center"/>
        <w:rPr>
          <w:rFonts w:ascii="Times New Roman" w:eastAsia="Calibri" w:hAnsi="Times New Roman" w:cs="Times New Roman"/>
          <w:sz w:val="28"/>
          <w:szCs w:val="28"/>
        </w:rPr>
      </w:pPr>
    </w:p>
    <w:p w:rsidR="00FB3413" w:rsidRDefault="00FB3413" w:rsidP="00FB3413">
      <w:pPr>
        <w:spacing w:after="0"/>
        <w:jc w:val="center"/>
        <w:rPr>
          <w:rFonts w:ascii="Times New Roman" w:eastAsia="Calibri" w:hAnsi="Times New Roman" w:cs="Times New Roman"/>
          <w:sz w:val="28"/>
          <w:szCs w:val="28"/>
        </w:rPr>
      </w:pPr>
    </w:p>
    <w:p w:rsidR="00FB3413" w:rsidRDefault="00FB3413" w:rsidP="00FB3413">
      <w:pPr>
        <w:spacing w:after="0"/>
        <w:jc w:val="center"/>
        <w:rPr>
          <w:rFonts w:ascii="Times New Roman" w:eastAsia="Calibri" w:hAnsi="Times New Roman" w:cs="Times New Roman"/>
          <w:sz w:val="28"/>
          <w:szCs w:val="28"/>
        </w:rPr>
      </w:pPr>
    </w:p>
    <w:p w:rsidR="00FB3413" w:rsidRPr="00E04BB8" w:rsidRDefault="00FB3413" w:rsidP="00FB3413">
      <w:pPr>
        <w:spacing w:after="0"/>
        <w:jc w:val="center"/>
        <w:rPr>
          <w:rFonts w:ascii="Times New Roman" w:eastAsia="Calibri" w:hAnsi="Times New Roman" w:cs="Times New Roman"/>
          <w:sz w:val="18"/>
          <w:szCs w:val="18"/>
        </w:rPr>
      </w:pPr>
    </w:p>
    <w:p w:rsidR="00FB3413" w:rsidRDefault="00FB3413" w:rsidP="00FB3413">
      <w:pPr>
        <w:spacing w:after="0"/>
        <w:jc w:val="center"/>
        <w:rPr>
          <w:rFonts w:ascii="Times New Roman" w:eastAsia="Calibri" w:hAnsi="Times New Roman" w:cs="Times New Roman"/>
          <w:sz w:val="28"/>
          <w:szCs w:val="28"/>
        </w:rPr>
      </w:pPr>
    </w:p>
    <w:p w:rsidR="00FB3413" w:rsidRDefault="00FB3413" w:rsidP="00FB3413">
      <w:pPr>
        <w:spacing w:after="0"/>
        <w:jc w:val="center"/>
        <w:rPr>
          <w:rFonts w:ascii="Times New Roman" w:eastAsia="Calibri" w:hAnsi="Times New Roman" w:cs="Times New Roman"/>
          <w:sz w:val="28"/>
          <w:szCs w:val="28"/>
        </w:rPr>
      </w:pPr>
      <w:r w:rsidRPr="001B237D">
        <w:rPr>
          <w:rFonts w:ascii="Times New Roman" w:eastAsia="Calibri" w:hAnsi="Times New Roman" w:cs="Times New Roman"/>
          <w:sz w:val="28"/>
          <w:szCs w:val="28"/>
        </w:rPr>
        <w:t>Екатеринбург</w:t>
      </w:r>
    </w:p>
    <w:p w:rsidR="00B33329" w:rsidRDefault="00B33329" w:rsidP="00FB3413">
      <w:pPr>
        <w:spacing w:after="0"/>
        <w:jc w:val="center"/>
        <w:rPr>
          <w:rFonts w:ascii="Times New Roman" w:eastAsia="Calibri" w:hAnsi="Times New Roman" w:cs="Times New Roman"/>
          <w:sz w:val="28"/>
          <w:szCs w:val="28"/>
        </w:rPr>
      </w:pPr>
    </w:p>
    <w:p w:rsidR="00B33329" w:rsidRDefault="00B33329" w:rsidP="00FB3413">
      <w:pPr>
        <w:spacing w:after="0"/>
        <w:jc w:val="center"/>
        <w:rPr>
          <w:rFonts w:ascii="Times New Roman" w:eastAsia="Calibri" w:hAnsi="Times New Roman" w:cs="Times New Roman"/>
          <w:sz w:val="28"/>
          <w:szCs w:val="28"/>
        </w:rPr>
      </w:pPr>
    </w:p>
    <w:p w:rsidR="00B33329" w:rsidRDefault="00B33329" w:rsidP="00FB3413">
      <w:pPr>
        <w:spacing w:after="0"/>
        <w:jc w:val="center"/>
        <w:rPr>
          <w:rFonts w:ascii="Times New Roman" w:eastAsia="Calibri" w:hAnsi="Times New Roman" w:cs="Times New Roman"/>
          <w:sz w:val="28"/>
          <w:szCs w:val="28"/>
        </w:rPr>
      </w:pPr>
    </w:p>
    <w:p w:rsidR="00B33329" w:rsidRPr="001B237D" w:rsidRDefault="00B33329" w:rsidP="00FB3413">
      <w:pPr>
        <w:spacing w:after="0"/>
        <w:jc w:val="center"/>
        <w:rPr>
          <w:rFonts w:ascii="Calibri" w:eastAsia="Calibri" w:hAnsi="Calibri" w:cs="Times New Roman"/>
          <w:sz w:val="28"/>
          <w:szCs w:val="28"/>
        </w:rPr>
      </w:pPr>
      <w:bookmarkStart w:id="0" w:name="_GoBack"/>
      <w:bookmarkEnd w:id="0"/>
    </w:p>
    <w:p w:rsidR="00D05D8C" w:rsidRPr="00D05D8C" w:rsidRDefault="00304F52" w:rsidP="00D05D8C">
      <w:pPr>
        <w:jc w:val="center"/>
        <w:rPr>
          <w:rFonts w:ascii="Times New Roman" w:hAnsi="Times New Roman" w:cs="Times New Roman"/>
          <w:color w:val="000000" w:themeColor="text1"/>
          <w:sz w:val="40"/>
          <w:szCs w:val="40"/>
        </w:rPr>
      </w:pPr>
      <w:r w:rsidRPr="00D05D8C">
        <w:rPr>
          <w:rFonts w:ascii="Times New Roman" w:hAnsi="Times New Roman" w:cs="Times New Roman"/>
          <w:color w:val="000000" w:themeColor="text1"/>
          <w:sz w:val="40"/>
          <w:szCs w:val="40"/>
        </w:rPr>
        <w:lastRenderedPageBreak/>
        <w:t>«Пальчиковая гимнастика. Развиваем речь»</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Как вы думаете, почему пальчиковые игры стали популярны в наши дни? И почему в последние 5-10 лет уровень речевого развития детей заметно снизился. Да потому, что с детьми всё меньше и меньше говорят, потому что больше смотрят и слушают. Кроме того, наши дети редко делают что-то своими руками, потому что современные игрушки, предметы и вещи устроены максимально удобно, но не эффективно для развития моторики. Это любимая мамами одежда и обувь с липучками вместо шнурков и пуговиц. Это книжки и пособия с наклейками вместо картинок для вырезания. Это бытовые предметы и приборы, управляемые с помощью пульта. Всё это, несомненно, прогресс.</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Известно, что между речевой функцией и общей двигательной системой человека существует тесная связь. Чем выше двигательная активность маленького ребёнка, тем лучше развита его речь. Такая же тесная связь установлена между рукой и речевым центром мозга. Гармонизация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Кроме того, известно, что у человека существует не только слуховая и зрительная, но и тактильно-двигательная память. Эта память включается в работу, когда мы что-то трогаем, на что-то показываем или каким-то образом действуем.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Пальчиковые игры и упражнения – уникальное средство для развития речи. Педиатры и психологи считают, что психомоторные процессы развития речи напрямую зависят от развития мелкой моторики. Разучивание текстов с использованием «пальчиковой» гимнастики стимулирует развитие мышления, внимания, воображения. Ребёнок лучше запоминает стихотворные тексты, его речь делается более точной и выразительной. Более того, когда мама для такой игры берёт малыша на руки, сажает на колени, обнимая, придерживает, когда она трогает ладошку, берёт его пальчики, поглаживает или щекочет, похлопывает или раскачивает, ребёнок получает массу необходимых для его эмоционально интеллектуального развития впечатлений. Такой контакт успокаивает и радует ребёнка, вызывает у него улыбку и смех.</w:t>
      </w:r>
    </w:p>
    <w:p w:rsidR="00D05D8C" w:rsidRPr="00D05D8C" w:rsidRDefault="00304F52" w:rsidP="00D05D8C">
      <w:pPr>
        <w:jc w:val="center"/>
        <w:rPr>
          <w:rFonts w:ascii="Times New Roman" w:hAnsi="Times New Roman" w:cs="Times New Roman"/>
          <w:color w:val="000000" w:themeColor="text1"/>
          <w:sz w:val="36"/>
          <w:szCs w:val="36"/>
        </w:rPr>
      </w:pPr>
      <w:r w:rsidRPr="00D05D8C">
        <w:rPr>
          <w:rFonts w:ascii="Times New Roman" w:hAnsi="Times New Roman" w:cs="Times New Roman"/>
          <w:color w:val="000000" w:themeColor="text1"/>
          <w:sz w:val="36"/>
          <w:szCs w:val="36"/>
        </w:rPr>
        <w:t>Рекомендации к проведению пальчиковых игр</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1. Убедитесь в том, что ребенок знает основных персонажей стихов, песенок и </w:t>
      </w:r>
      <w:proofErr w:type="spellStart"/>
      <w:r w:rsidRPr="00304F52">
        <w:rPr>
          <w:rFonts w:ascii="Times New Roman" w:hAnsi="Times New Roman" w:cs="Times New Roman"/>
          <w:color w:val="000000" w:themeColor="text1"/>
          <w:sz w:val="28"/>
          <w:szCs w:val="28"/>
        </w:rPr>
        <w:t>потешек</w:t>
      </w:r>
      <w:proofErr w:type="spellEnd"/>
      <w:r w:rsidRPr="00304F52">
        <w:rPr>
          <w:rFonts w:ascii="Times New Roman" w:hAnsi="Times New Roman" w:cs="Times New Roman"/>
          <w:color w:val="000000" w:themeColor="text1"/>
          <w:sz w:val="28"/>
          <w:szCs w:val="28"/>
        </w:rPr>
        <w:t xml:space="preserve">. Сначала покажите ему игрушки или цветные картинки, чтобы он </w:t>
      </w:r>
      <w:r w:rsidRPr="00304F52">
        <w:rPr>
          <w:rFonts w:ascii="Times New Roman" w:hAnsi="Times New Roman" w:cs="Times New Roman"/>
          <w:color w:val="000000" w:themeColor="text1"/>
          <w:sz w:val="28"/>
          <w:szCs w:val="28"/>
        </w:rPr>
        <w:lastRenderedPageBreak/>
        <w:t xml:space="preserve">мог вспомнить (или узнать впервые), как выглядит то или иное животное, о котором рассказывается в </w:t>
      </w:r>
      <w:proofErr w:type="spellStart"/>
      <w:r w:rsidRPr="00304F52">
        <w:rPr>
          <w:rFonts w:ascii="Times New Roman" w:hAnsi="Times New Roman" w:cs="Times New Roman"/>
          <w:color w:val="000000" w:themeColor="text1"/>
          <w:sz w:val="28"/>
          <w:szCs w:val="28"/>
        </w:rPr>
        <w:t>потешке</w:t>
      </w:r>
      <w:proofErr w:type="spellEnd"/>
      <w:r w:rsidRPr="00304F52">
        <w:rPr>
          <w:rFonts w:ascii="Times New Roman" w:hAnsi="Times New Roman" w:cs="Times New Roman"/>
          <w:color w:val="000000" w:themeColor="text1"/>
          <w:sz w:val="28"/>
          <w:szCs w:val="28"/>
        </w:rPr>
        <w:t xml:space="preserve">.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2. Перед игрой с ребёнком можно обсудить её содержание, сразу при этом отрабатывая необходимые жесты, комбинации пальцев, движения. Это не только позволит подготовить малыша к правильному выполнению упражнения, но и создаст необходимый эмоциональный настрой.</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3. Перед началом упражнений ребёнок разогревает ладони лёгкими поглаживаниями до приятного ощущения тепла.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4. При проведении первых пальчиковых игр стихотворный текст читайте или рассказывайте медленнее, чем обычно, чтобы ваш ребенок успел показать движение; по мере освоения движения меняйте темп (можно даже показать в нарочно ускоренном - и поэтому «смешном» для малышей темпе).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5. Тексты пальчиковых игр можно не только декламировать, но и петь на хорошо знакомую детям мелодию или просто под музыку.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6. Выполняйте упражнение вместе с ребёнком. При этом демонстрируя собственную увлечённость игрой.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7.При выполнении упражнений необходимо вовлекать, по возможности, все пальцы рук.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8. Необходимо следить за правильной постановкой кисти руки, точным переключением с одного движения на другое.</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9. Нужно добиваться, чтобы все упражнения выполнялись ребёнком легко, без чрезмерного напряжения мышц руки, чтобы они приносили ему радость. 10. Все указания даются спокойным, доброжелательным тоном, чётко, без лишних слов. При необходимости ребёнку оказывается помощь.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11. При повторных проведениях игры ребенок нередко начинает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12. Выполняйте пальчиковую игру от 3 до 5 раз, сначала правой рукой, затем левой, а потом двумя руками вместе.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13. Не торопитесь обновлять репертуар: в вашем повседневном активе должно быть не более 2-3 разных игр; новые игры вводите постепенно, исключая по одной из хорошо знакомых (но через время возвращайтесь к ней).</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lastRenderedPageBreak/>
        <w:t xml:space="preserve"> 14. Не ставьте перед ребёнком несколько сложных задач сразу (к примеру, показывать движения и произносить текст). Объём внимания у детей ограничен, и невыполнимая задача может «отбить» интерес к игре.</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15. Никогда не принуждайте. Игра должна проводиться по желанию ребёнка, на положительном эмоциональном фоне. Попытайтесь разобраться в причинах отказа, если возможно, ликвидируйте их (например, изменив задание) или поменяйте игру.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16. Если малыш постоянно требует продолжения игры, постарайтесь переключить его внимание на выполнение другого задания. Во всём должна быть мера.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17. Никогда не начинайте занятие, если Вы утомлены, раздражены или озабочены какими-то проблемами; если ребёнок неважно себя чувствует или увлечён своей игрой;</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18. Недопустимо переутомление ребёнка в игре, которое может привести к негативизму.</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19. Помните: малыш лучше развивается, когда он успешен, когда чувствует, что у него всё получается и им довольны близкие взрослые.</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Хвалите ребенка даже за самые маленькие успехи!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Вашему вниманию я могу предложить пособие, в котор</w:t>
      </w:r>
      <w:r w:rsidR="00622AC7">
        <w:rPr>
          <w:rFonts w:ascii="Times New Roman" w:hAnsi="Times New Roman" w:cs="Times New Roman"/>
          <w:color w:val="000000" w:themeColor="text1"/>
          <w:sz w:val="28"/>
          <w:szCs w:val="28"/>
        </w:rPr>
        <w:t xml:space="preserve">ом даны тексты народных </w:t>
      </w:r>
      <w:proofErr w:type="spellStart"/>
      <w:r w:rsidR="00622AC7">
        <w:rPr>
          <w:rFonts w:ascii="Times New Roman" w:hAnsi="Times New Roman" w:cs="Times New Roman"/>
          <w:color w:val="000000" w:themeColor="text1"/>
          <w:sz w:val="28"/>
          <w:szCs w:val="28"/>
        </w:rPr>
        <w:t>потешек</w:t>
      </w:r>
      <w:proofErr w:type="spellEnd"/>
      <w:r w:rsidR="00622AC7">
        <w:rPr>
          <w:rFonts w:ascii="Times New Roman" w:hAnsi="Times New Roman" w:cs="Times New Roman"/>
          <w:color w:val="000000" w:themeColor="text1"/>
          <w:sz w:val="28"/>
          <w:szCs w:val="28"/>
        </w:rPr>
        <w:t xml:space="preserve"> и песенок</w:t>
      </w:r>
      <w:r w:rsidRPr="00304F52">
        <w:rPr>
          <w:rFonts w:ascii="Times New Roman" w:hAnsi="Times New Roman" w:cs="Times New Roman"/>
          <w:color w:val="000000" w:themeColor="text1"/>
          <w:sz w:val="28"/>
          <w:szCs w:val="28"/>
        </w:rPr>
        <w:t>. Обратите внимание! Каждый стихотворный текст сопровождается схематическими картинками, наглядно поясняющими, как можно изобразить какое-то существо или его действия с помощью пальчиков (жестов, движений головы, рук, ног или туловища). Кроме того, рекомендую Вам воспользоваться следующей методической литературой:</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1. Е.С. </w:t>
      </w:r>
      <w:proofErr w:type="spellStart"/>
      <w:r w:rsidRPr="00304F52">
        <w:rPr>
          <w:rFonts w:ascii="Times New Roman" w:hAnsi="Times New Roman" w:cs="Times New Roman"/>
          <w:color w:val="000000" w:themeColor="text1"/>
          <w:sz w:val="28"/>
          <w:szCs w:val="28"/>
        </w:rPr>
        <w:t>Анищенкова</w:t>
      </w:r>
      <w:proofErr w:type="spellEnd"/>
      <w:r w:rsidRPr="00304F52">
        <w:rPr>
          <w:rFonts w:ascii="Times New Roman" w:hAnsi="Times New Roman" w:cs="Times New Roman"/>
          <w:color w:val="000000" w:themeColor="text1"/>
          <w:sz w:val="28"/>
          <w:szCs w:val="28"/>
        </w:rPr>
        <w:t xml:space="preserve"> «Пальчиковая гимнастика для развития речи дошкольников» - ООО «Издательство </w:t>
      </w:r>
      <w:proofErr w:type="spellStart"/>
      <w:r w:rsidRPr="00304F52">
        <w:rPr>
          <w:rFonts w:ascii="Times New Roman" w:hAnsi="Times New Roman" w:cs="Times New Roman"/>
          <w:color w:val="000000" w:themeColor="text1"/>
          <w:sz w:val="28"/>
          <w:szCs w:val="28"/>
        </w:rPr>
        <w:t>Астрель</w:t>
      </w:r>
      <w:proofErr w:type="spellEnd"/>
      <w:r w:rsidRPr="00304F52">
        <w:rPr>
          <w:rFonts w:ascii="Times New Roman" w:hAnsi="Times New Roman" w:cs="Times New Roman"/>
          <w:color w:val="000000" w:themeColor="text1"/>
          <w:sz w:val="28"/>
          <w:szCs w:val="28"/>
        </w:rPr>
        <w:t xml:space="preserve">», 2006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2. Борисенко М.Г., Лукина Н.А. Наши пальчики играют (Развитие мелкой моторики). – </w:t>
      </w:r>
      <w:proofErr w:type="gramStart"/>
      <w:r w:rsidRPr="00304F52">
        <w:rPr>
          <w:rFonts w:ascii="Times New Roman" w:hAnsi="Times New Roman" w:cs="Times New Roman"/>
          <w:color w:val="000000" w:themeColor="text1"/>
          <w:sz w:val="28"/>
          <w:szCs w:val="28"/>
        </w:rPr>
        <w:t>СПб.:</w:t>
      </w:r>
      <w:proofErr w:type="gramEnd"/>
      <w:r w:rsidRPr="00304F52">
        <w:rPr>
          <w:rFonts w:ascii="Times New Roman" w:hAnsi="Times New Roman" w:cs="Times New Roman"/>
          <w:color w:val="000000" w:themeColor="text1"/>
          <w:sz w:val="28"/>
          <w:szCs w:val="28"/>
        </w:rPr>
        <w:t xml:space="preserve"> «Паритет», 2003. – 144 с.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3. Пименова Е.П. Пальчиковые игры. – Ростов н/</w:t>
      </w:r>
      <w:proofErr w:type="gramStart"/>
      <w:r w:rsidRPr="00304F52">
        <w:rPr>
          <w:rFonts w:ascii="Times New Roman" w:hAnsi="Times New Roman" w:cs="Times New Roman"/>
          <w:color w:val="000000" w:themeColor="text1"/>
          <w:sz w:val="28"/>
          <w:szCs w:val="28"/>
        </w:rPr>
        <w:t>Д:Феникс</w:t>
      </w:r>
      <w:proofErr w:type="gramEnd"/>
      <w:r w:rsidRPr="00304F52">
        <w:rPr>
          <w:rFonts w:ascii="Times New Roman" w:hAnsi="Times New Roman" w:cs="Times New Roman"/>
          <w:color w:val="000000" w:themeColor="text1"/>
          <w:sz w:val="28"/>
          <w:szCs w:val="28"/>
        </w:rPr>
        <w:t xml:space="preserve">,2007. – 221с. 4. </w:t>
      </w:r>
      <w:proofErr w:type="spellStart"/>
      <w:r w:rsidRPr="00304F52">
        <w:rPr>
          <w:rFonts w:ascii="Times New Roman" w:hAnsi="Times New Roman" w:cs="Times New Roman"/>
          <w:color w:val="000000" w:themeColor="text1"/>
          <w:sz w:val="28"/>
          <w:szCs w:val="28"/>
        </w:rPr>
        <w:t>Погудкина</w:t>
      </w:r>
      <w:proofErr w:type="spellEnd"/>
      <w:r w:rsidRPr="00304F52">
        <w:rPr>
          <w:rFonts w:ascii="Times New Roman" w:hAnsi="Times New Roman" w:cs="Times New Roman"/>
          <w:color w:val="000000" w:themeColor="text1"/>
          <w:sz w:val="28"/>
          <w:szCs w:val="28"/>
        </w:rPr>
        <w:t xml:space="preserve"> И.С. Что делать и чем заняться от 1 года до 3 лет: Сборник игр и упражнений. – М.: Книголюб, 2006. – 72 с.</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 5. Савельева Е.А. Тематические загадки и весёлые игры для пальчиков: </w:t>
      </w:r>
      <w:proofErr w:type="spellStart"/>
      <w:r w:rsidRPr="00304F52">
        <w:rPr>
          <w:rFonts w:ascii="Times New Roman" w:hAnsi="Times New Roman" w:cs="Times New Roman"/>
          <w:color w:val="000000" w:themeColor="text1"/>
          <w:sz w:val="28"/>
          <w:szCs w:val="28"/>
        </w:rPr>
        <w:t>метод.пособие</w:t>
      </w:r>
      <w:proofErr w:type="spellEnd"/>
      <w:r w:rsidRPr="00304F52">
        <w:rPr>
          <w:rFonts w:ascii="Times New Roman" w:hAnsi="Times New Roman" w:cs="Times New Roman"/>
          <w:color w:val="000000" w:themeColor="text1"/>
          <w:sz w:val="28"/>
          <w:szCs w:val="28"/>
        </w:rPr>
        <w:t xml:space="preserve"> для работы с детьми дошкольного возраста / </w:t>
      </w:r>
      <w:proofErr w:type="spellStart"/>
      <w:r w:rsidRPr="00304F52">
        <w:rPr>
          <w:rFonts w:ascii="Times New Roman" w:hAnsi="Times New Roman" w:cs="Times New Roman"/>
          <w:color w:val="000000" w:themeColor="text1"/>
          <w:sz w:val="28"/>
          <w:szCs w:val="28"/>
        </w:rPr>
        <w:t>Е.А.Савельева</w:t>
      </w:r>
      <w:proofErr w:type="spellEnd"/>
      <w:r w:rsidRPr="00304F52">
        <w:rPr>
          <w:rFonts w:ascii="Times New Roman" w:hAnsi="Times New Roman" w:cs="Times New Roman"/>
          <w:color w:val="000000" w:themeColor="text1"/>
          <w:sz w:val="28"/>
          <w:szCs w:val="28"/>
        </w:rPr>
        <w:t xml:space="preserve">. – М.: Изд-во НЦ ЭНАС, 2007. – 40 с.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t xml:space="preserve">6. Черенкова Е.Ф. Оригинальные пальчиковые игры. – М.: ООО «ИД РИПОЛ классик», ООО Издательство «ДОМ. ХХI век», 2008 – 186 с. </w:t>
      </w:r>
    </w:p>
    <w:p w:rsidR="00D05D8C" w:rsidRDefault="00304F52">
      <w:pPr>
        <w:rPr>
          <w:rFonts w:ascii="Times New Roman" w:hAnsi="Times New Roman" w:cs="Times New Roman"/>
          <w:color w:val="000000" w:themeColor="text1"/>
          <w:sz w:val="28"/>
          <w:szCs w:val="28"/>
        </w:rPr>
      </w:pPr>
      <w:r w:rsidRPr="00304F52">
        <w:rPr>
          <w:rFonts w:ascii="Times New Roman" w:hAnsi="Times New Roman" w:cs="Times New Roman"/>
          <w:color w:val="000000" w:themeColor="text1"/>
          <w:sz w:val="28"/>
          <w:szCs w:val="28"/>
        </w:rPr>
        <w:lastRenderedPageBreak/>
        <w:t>Разумеется, список может быть расширен в соответствии с Вашим желанием, требованиями и возможностями.</w:t>
      </w:r>
    </w:p>
    <w:p w:rsidR="00FB3413" w:rsidRPr="00FB3413" w:rsidRDefault="00FB3413" w:rsidP="00FB3413">
      <w:pPr>
        <w:pStyle w:val="c0"/>
        <w:shd w:val="clear" w:color="auto" w:fill="FFFFFF"/>
        <w:spacing w:before="0" w:beforeAutospacing="0" w:after="0" w:afterAutospacing="0"/>
        <w:rPr>
          <w:color w:val="000000"/>
        </w:rPr>
      </w:pPr>
      <w:r w:rsidRPr="00FB3413">
        <w:rPr>
          <w:rStyle w:val="c3"/>
          <w:b/>
          <w:bCs/>
          <w:i/>
          <w:iCs/>
          <w:color w:val="000000"/>
        </w:rPr>
        <w:t>«Прогулка»</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Пошли пальчики гулять,</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(Пальцы рук сжаты в кулаки, большие пальцы опущены вниз и как бы прыжками двигаются по столу.)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А вторые догонять,</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(Ритмичные движения по столу указательных пальцев.)</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Третьи пальчики бегом,</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(Движения средних пальцев в быстром темпе.)</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А четвертые пешком,</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(Медленные движения безымянных пальцев по столу.)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Пятый пальчик поскакал</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(Ритмичное касание поверхности стола обоими мизинцами.)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И в конце пути упал.</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(Стук кулаками по поверхности стола.)</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«Маланья»</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У Маланьи, у старушки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(Хлопки в ладоши: то правая, то левая рука сверху.)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Жили в маленькой избушке</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(Сложить руки углом, показывая «избушку».)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Семь сыновей,</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(Показать семь пальцев.)</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Все без бровей,</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(Очертить брови пальцами.)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Вот с такими ушами,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(Ладони с растопыренными пальцами поднести к ушам.)</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Вот с такими носами,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(Показать длинный нос, поставив ладони с растопыренными пальцами друг за другом.)</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Вот с такой головой,</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(Очертить большой круг вокруг головы.)</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Вот с такой бородой!</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(Показать руками большую бороду.)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Они не пили и не ели,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(Одной рукой поднести ко рту «чашку», другой — «ложку».)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 xml:space="preserve">На </w:t>
      </w:r>
      <w:proofErr w:type="spellStart"/>
      <w:r w:rsidRPr="00FB3413">
        <w:rPr>
          <w:rStyle w:val="c1"/>
          <w:color w:val="000000"/>
        </w:rPr>
        <w:t>Малинью</w:t>
      </w:r>
      <w:proofErr w:type="spellEnd"/>
      <w:r w:rsidRPr="00FB3413">
        <w:rPr>
          <w:rStyle w:val="c1"/>
          <w:color w:val="000000"/>
        </w:rPr>
        <w:t xml:space="preserve"> все глядели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(Держа руки у глаз, похлопать пальцами, как ресницами.)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И все делали вот так…</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(Дети показывают загаданные действия только при помощи пальцев.)</w:t>
      </w:r>
    </w:p>
    <w:p w:rsidR="00FB3413" w:rsidRPr="00FB3413" w:rsidRDefault="00FB3413" w:rsidP="00FB3413">
      <w:pPr>
        <w:pStyle w:val="c0"/>
        <w:shd w:val="clear" w:color="auto" w:fill="FFFFFF"/>
        <w:spacing w:before="0" w:beforeAutospacing="0" w:after="0" w:afterAutospacing="0"/>
        <w:rPr>
          <w:color w:val="000000"/>
        </w:rPr>
      </w:pPr>
      <w:r w:rsidRPr="00FB3413">
        <w:rPr>
          <w:rStyle w:val="c3"/>
          <w:b/>
          <w:bCs/>
          <w:i/>
          <w:iCs/>
          <w:color w:val="000000"/>
        </w:rPr>
        <w:t> «Белка»</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Сидит белка на тележке,</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(Исходное положение — кисти рук сжаты в кулак.)</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Продает она орешки,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(Круговые движения кистью вправо, влево.)</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Лисичке-сестричке,</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(Разогнуть большой палец.)</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Воробью,</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(Разогнуть указательный палец.)</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Синичке,</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(Разогнуть средний палец.)</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Мишке толстопятому,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lastRenderedPageBreak/>
        <w:t>(Разогнуть безымянный палец.)</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Заиньке усатому.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(Разогнуть мизинец.)</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Вот так!</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(Раскрыть кисть — пальцы в стороны и в исходное положение.)</w:t>
      </w:r>
    </w:p>
    <w:p w:rsidR="00FB3413" w:rsidRPr="00FB3413" w:rsidRDefault="00FB3413" w:rsidP="00FB3413">
      <w:pPr>
        <w:pStyle w:val="c0"/>
        <w:shd w:val="clear" w:color="auto" w:fill="FFFFFF"/>
        <w:spacing w:before="0" w:beforeAutospacing="0" w:after="0" w:afterAutospacing="0"/>
        <w:rPr>
          <w:color w:val="000000"/>
        </w:rPr>
      </w:pPr>
      <w:r w:rsidRPr="00FB3413">
        <w:rPr>
          <w:rStyle w:val="c3"/>
          <w:b/>
          <w:bCs/>
          <w:i/>
          <w:iCs/>
          <w:color w:val="000000"/>
        </w:rPr>
        <w:t>«В гости»</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 гости к пальчику большому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(Большой палец отогнут, остальные сжаты в кулак. В соответствии с текстом разгибать поочередно пальцы.)</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Приходили прямо к дому</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Указательный и средний,</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Безымянный и последний.</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Сам мизинчик-малышок</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Постучался на порог.</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Вместе пальчики — друзья,</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Друг без друга им нельзя!</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(Сжать пальцы в кулак и разжать их.)</w:t>
      </w:r>
    </w:p>
    <w:p w:rsidR="00FB3413" w:rsidRPr="00FB3413" w:rsidRDefault="00FB3413" w:rsidP="00FB3413">
      <w:pPr>
        <w:pStyle w:val="c0"/>
        <w:shd w:val="clear" w:color="auto" w:fill="FFFFFF"/>
        <w:spacing w:before="0" w:beforeAutospacing="0" w:after="0" w:afterAutospacing="0"/>
        <w:rPr>
          <w:color w:val="000000"/>
        </w:rPr>
      </w:pPr>
      <w:r w:rsidRPr="00FB3413">
        <w:rPr>
          <w:rStyle w:val="c3"/>
          <w:b/>
          <w:bCs/>
          <w:i/>
          <w:iCs/>
          <w:color w:val="000000"/>
        </w:rPr>
        <w:t>«Смелый капитан»</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На корабле из дальних стран</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(Показать «корабль».)</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Плывет отважный капитан.</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(Показать капитана.)</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Из тесной рубки у штурвала,</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(Крутят штурвал.)</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В бинокль видел он немало.</w:t>
      </w:r>
    </w:p>
    <w:p w:rsidR="00FB3413" w:rsidRPr="00FB3413" w:rsidRDefault="00FB3413" w:rsidP="00FB3413">
      <w:pPr>
        <w:pStyle w:val="c0"/>
        <w:shd w:val="clear" w:color="auto" w:fill="FFFFFF"/>
        <w:spacing w:before="0" w:beforeAutospacing="0" w:after="0" w:afterAutospacing="0"/>
        <w:rPr>
          <w:color w:val="000000"/>
        </w:rPr>
      </w:pPr>
      <w:r w:rsidRPr="00FB3413">
        <w:rPr>
          <w:rStyle w:val="c1"/>
          <w:color w:val="000000"/>
        </w:rPr>
        <w:t>(Смотрят в «бинокль».)</w:t>
      </w:r>
    </w:p>
    <w:p w:rsidR="00FB3413" w:rsidRDefault="00FB3413" w:rsidP="00FB3413">
      <w:pPr>
        <w:spacing w:after="0" w:line="240" w:lineRule="auto"/>
        <w:rPr>
          <w:rFonts w:ascii="Times New Roman" w:hAnsi="Times New Roman" w:cs="Times New Roman"/>
          <w:b/>
          <w:bCs/>
          <w:i/>
          <w:iCs/>
          <w:color w:val="000000"/>
          <w:sz w:val="24"/>
          <w:szCs w:val="24"/>
          <w:shd w:val="clear" w:color="auto" w:fill="FFFFFF"/>
        </w:rPr>
      </w:pPr>
      <w:r w:rsidRPr="00FB3413">
        <w:rPr>
          <w:rFonts w:ascii="Times New Roman" w:hAnsi="Times New Roman" w:cs="Times New Roman"/>
          <w:b/>
          <w:i/>
          <w:iCs/>
          <w:color w:val="000000"/>
          <w:sz w:val="24"/>
          <w:szCs w:val="24"/>
          <w:shd w:val="clear" w:color="auto" w:fill="FFFFFF"/>
        </w:rPr>
        <w:t> «Как живёшь?</w:t>
      </w:r>
      <w:r w:rsidRPr="00FB3413">
        <w:rPr>
          <w:rFonts w:ascii="Times New Roman" w:hAnsi="Times New Roman" w:cs="Times New Roman"/>
          <w:b/>
          <w:bCs/>
          <w:i/>
          <w:iCs/>
          <w:color w:val="000000"/>
          <w:sz w:val="24"/>
          <w:szCs w:val="24"/>
          <w:shd w:val="clear" w:color="auto" w:fill="FFFFFF"/>
        </w:rPr>
        <w:t>».</w:t>
      </w:r>
    </w:p>
    <w:p w:rsidR="00FB3413" w:rsidRPr="00FB3413" w:rsidRDefault="00FB3413" w:rsidP="00FB3413">
      <w:pPr>
        <w:spacing w:after="0" w:line="240" w:lineRule="auto"/>
        <w:rPr>
          <w:rFonts w:ascii="Times New Roman" w:hAnsi="Times New Roman" w:cs="Times New Roman"/>
          <w:i/>
          <w:iCs/>
          <w:color w:val="000000"/>
          <w:sz w:val="24"/>
          <w:szCs w:val="24"/>
          <w:shd w:val="clear" w:color="auto" w:fill="FFFFFF"/>
        </w:rPr>
      </w:pPr>
      <w:r w:rsidRPr="00FB3413">
        <w:rPr>
          <w:rFonts w:ascii="Times New Roman" w:hAnsi="Times New Roman" w:cs="Times New Roman"/>
          <w:color w:val="000000"/>
          <w:sz w:val="24"/>
          <w:szCs w:val="24"/>
          <w:shd w:val="clear" w:color="auto" w:fill="FFFFFF"/>
        </w:rPr>
        <w:t xml:space="preserve"> - Как живёшь? - Вот так! </w:t>
      </w:r>
      <w:r w:rsidRPr="00FB3413">
        <w:rPr>
          <w:rFonts w:ascii="Times New Roman" w:hAnsi="Times New Roman" w:cs="Times New Roman"/>
          <w:i/>
          <w:iCs/>
          <w:color w:val="000000"/>
          <w:sz w:val="24"/>
          <w:szCs w:val="24"/>
          <w:shd w:val="clear" w:color="auto" w:fill="FFFFFF"/>
        </w:rPr>
        <w:t xml:space="preserve">(показать большой </w:t>
      </w:r>
      <w:proofErr w:type="gramStart"/>
      <w:r w:rsidRPr="00FB3413">
        <w:rPr>
          <w:rFonts w:ascii="Times New Roman" w:hAnsi="Times New Roman" w:cs="Times New Roman"/>
          <w:i/>
          <w:iCs/>
          <w:color w:val="000000"/>
          <w:sz w:val="24"/>
          <w:szCs w:val="24"/>
          <w:shd w:val="clear" w:color="auto" w:fill="FFFFFF"/>
        </w:rPr>
        <w:t>палец)</w:t>
      </w:r>
      <w:r w:rsidRPr="00FB3413">
        <w:rPr>
          <w:rFonts w:ascii="Times New Roman" w:hAnsi="Times New Roman" w:cs="Times New Roman"/>
          <w:i/>
          <w:iCs/>
          <w:color w:val="000000"/>
          <w:sz w:val="24"/>
          <w:szCs w:val="24"/>
          <w:shd w:val="clear" w:color="auto" w:fill="FFFFFF"/>
        </w:rPr>
        <w:br/>
      </w:r>
      <w:r w:rsidRPr="00FB3413">
        <w:rPr>
          <w:rFonts w:ascii="Times New Roman" w:hAnsi="Times New Roman" w:cs="Times New Roman"/>
          <w:color w:val="000000"/>
          <w:sz w:val="24"/>
          <w:szCs w:val="24"/>
          <w:shd w:val="clear" w:color="auto" w:fill="FFFFFF"/>
        </w:rPr>
        <w:t>-</w:t>
      </w:r>
      <w:proofErr w:type="gramEnd"/>
      <w:r w:rsidRPr="00FB3413">
        <w:rPr>
          <w:rFonts w:ascii="Times New Roman" w:hAnsi="Times New Roman" w:cs="Times New Roman"/>
          <w:color w:val="000000"/>
          <w:sz w:val="24"/>
          <w:szCs w:val="24"/>
          <w:shd w:val="clear" w:color="auto" w:fill="FFFFFF"/>
        </w:rPr>
        <w:t xml:space="preserve"> А идешь? - Вот так»! </w:t>
      </w:r>
      <w:r w:rsidRPr="00FB3413">
        <w:rPr>
          <w:rFonts w:ascii="Times New Roman" w:hAnsi="Times New Roman" w:cs="Times New Roman"/>
          <w:i/>
          <w:iCs/>
          <w:color w:val="000000"/>
          <w:sz w:val="24"/>
          <w:szCs w:val="24"/>
          <w:shd w:val="clear" w:color="auto" w:fill="FFFFFF"/>
        </w:rPr>
        <w:t xml:space="preserve">(«шагать» пальчиками по </w:t>
      </w:r>
      <w:proofErr w:type="gramStart"/>
      <w:r w:rsidRPr="00FB3413">
        <w:rPr>
          <w:rFonts w:ascii="Times New Roman" w:hAnsi="Times New Roman" w:cs="Times New Roman"/>
          <w:i/>
          <w:iCs/>
          <w:color w:val="000000"/>
          <w:sz w:val="24"/>
          <w:szCs w:val="24"/>
          <w:shd w:val="clear" w:color="auto" w:fill="FFFFFF"/>
        </w:rPr>
        <w:t>столу)</w:t>
      </w:r>
      <w:r w:rsidRPr="00FB3413">
        <w:rPr>
          <w:rFonts w:ascii="Times New Roman" w:hAnsi="Times New Roman" w:cs="Times New Roman"/>
          <w:i/>
          <w:iCs/>
          <w:color w:val="000000"/>
          <w:sz w:val="24"/>
          <w:szCs w:val="24"/>
          <w:shd w:val="clear" w:color="auto" w:fill="FFFFFF"/>
        </w:rPr>
        <w:br/>
      </w:r>
      <w:r w:rsidRPr="00FB3413">
        <w:rPr>
          <w:rFonts w:ascii="Times New Roman" w:hAnsi="Times New Roman" w:cs="Times New Roman"/>
          <w:color w:val="000000"/>
          <w:sz w:val="24"/>
          <w:szCs w:val="24"/>
          <w:shd w:val="clear" w:color="auto" w:fill="FFFFFF"/>
        </w:rPr>
        <w:t>-</w:t>
      </w:r>
      <w:proofErr w:type="gramEnd"/>
      <w:r w:rsidRPr="00FB3413">
        <w:rPr>
          <w:rFonts w:ascii="Times New Roman" w:hAnsi="Times New Roman" w:cs="Times New Roman"/>
          <w:color w:val="000000"/>
          <w:sz w:val="24"/>
          <w:szCs w:val="24"/>
          <w:shd w:val="clear" w:color="auto" w:fill="FFFFFF"/>
        </w:rPr>
        <w:t>Как даешь? - Вот так! </w:t>
      </w:r>
      <w:r w:rsidRPr="00FB3413">
        <w:rPr>
          <w:rFonts w:ascii="Times New Roman" w:hAnsi="Times New Roman" w:cs="Times New Roman"/>
          <w:i/>
          <w:iCs/>
          <w:color w:val="000000"/>
          <w:sz w:val="24"/>
          <w:szCs w:val="24"/>
          <w:shd w:val="clear" w:color="auto" w:fill="FFFFFF"/>
        </w:rPr>
        <w:t xml:space="preserve">(протягивать открытую </w:t>
      </w:r>
      <w:proofErr w:type="gramStart"/>
      <w:r w:rsidRPr="00FB3413">
        <w:rPr>
          <w:rFonts w:ascii="Times New Roman" w:hAnsi="Times New Roman" w:cs="Times New Roman"/>
          <w:i/>
          <w:iCs/>
          <w:color w:val="000000"/>
          <w:sz w:val="24"/>
          <w:szCs w:val="24"/>
          <w:shd w:val="clear" w:color="auto" w:fill="FFFFFF"/>
        </w:rPr>
        <w:t>ладонь)</w:t>
      </w:r>
      <w:r w:rsidRPr="00FB3413">
        <w:rPr>
          <w:rFonts w:ascii="Times New Roman" w:hAnsi="Times New Roman" w:cs="Times New Roman"/>
          <w:color w:val="000000"/>
          <w:sz w:val="24"/>
          <w:szCs w:val="24"/>
          <w:shd w:val="clear" w:color="auto" w:fill="FFFFFF"/>
        </w:rPr>
        <w:br/>
        <w:t>-</w:t>
      </w:r>
      <w:proofErr w:type="gramEnd"/>
      <w:r w:rsidRPr="00FB3413">
        <w:rPr>
          <w:rFonts w:ascii="Times New Roman" w:hAnsi="Times New Roman" w:cs="Times New Roman"/>
          <w:color w:val="000000"/>
          <w:sz w:val="24"/>
          <w:szCs w:val="24"/>
          <w:shd w:val="clear" w:color="auto" w:fill="FFFFFF"/>
        </w:rPr>
        <w:t xml:space="preserve"> Ждёшь обед? - Вот так! </w:t>
      </w:r>
      <w:r w:rsidRPr="00FB3413">
        <w:rPr>
          <w:rFonts w:ascii="Times New Roman" w:hAnsi="Times New Roman" w:cs="Times New Roman"/>
          <w:i/>
          <w:iCs/>
          <w:color w:val="000000"/>
          <w:sz w:val="24"/>
          <w:szCs w:val="24"/>
          <w:shd w:val="clear" w:color="auto" w:fill="FFFFFF"/>
        </w:rPr>
        <w:t xml:space="preserve">(кулачок подпирает </w:t>
      </w:r>
      <w:proofErr w:type="gramStart"/>
      <w:r w:rsidRPr="00FB3413">
        <w:rPr>
          <w:rFonts w:ascii="Times New Roman" w:hAnsi="Times New Roman" w:cs="Times New Roman"/>
          <w:i/>
          <w:iCs/>
          <w:color w:val="000000"/>
          <w:sz w:val="24"/>
          <w:szCs w:val="24"/>
          <w:shd w:val="clear" w:color="auto" w:fill="FFFFFF"/>
        </w:rPr>
        <w:t>лицо)</w:t>
      </w:r>
      <w:r w:rsidRPr="00FB3413">
        <w:rPr>
          <w:rFonts w:ascii="Times New Roman" w:hAnsi="Times New Roman" w:cs="Times New Roman"/>
          <w:i/>
          <w:iCs/>
          <w:color w:val="000000"/>
          <w:sz w:val="24"/>
          <w:szCs w:val="24"/>
          <w:shd w:val="clear" w:color="auto" w:fill="FFFFFF"/>
        </w:rPr>
        <w:br/>
      </w:r>
      <w:r w:rsidRPr="00FB3413">
        <w:rPr>
          <w:rFonts w:ascii="Times New Roman" w:hAnsi="Times New Roman" w:cs="Times New Roman"/>
          <w:color w:val="000000"/>
          <w:sz w:val="24"/>
          <w:szCs w:val="24"/>
          <w:shd w:val="clear" w:color="auto" w:fill="FFFFFF"/>
        </w:rPr>
        <w:t>-</w:t>
      </w:r>
      <w:proofErr w:type="gramEnd"/>
      <w:r w:rsidRPr="00FB3413">
        <w:rPr>
          <w:rFonts w:ascii="Times New Roman" w:hAnsi="Times New Roman" w:cs="Times New Roman"/>
          <w:color w:val="000000"/>
          <w:sz w:val="24"/>
          <w:szCs w:val="24"/>
          <w:shd w:val="clear" w:color="auto" w:fill="FFFFFF"/>
        </w:rPr>
        <w:t xml:space="preserve"> Машешь вслед? - Вот так! </w:t>
      </w:r>
      <w:r w:rsidRPr="00FB3413">
        <w:rPr>
          <w:rFonts w:ascii="Times New Roman" w:hAnsi="Times New Roman" w:cs="Times New Roman"/>
          <w:i/>
          <w:iCs/>
          <w:color w:val="000000"/>
          <w:sz w:val="24"/>
          <w:szCs w:val="24"/>
          <w:shd w:val="clear" w:color="auto" w:fill="FFFFFF"/>
        </w:rPr>
        <w:t xml:space="preserve">(помахать </w:t>
      </w:r>
      <w:proofErr w:type="gramStart"/>
      <w:r w:rsidRPr="00FB3413">
        <w:rPr>
          <w:rFonts w:ascii="Times New Roman" w:hAnsi="Times New Roman" w:cs="Times New Roman"/>
          <w:i/>
          <w:iCs/>
          <w:color w:val="000000"/>
          <w:sz w:val="24"/>
          <w:szCs w:val="24"/>
          <w:shd w:val="clear" w:color="auto" w:fill="FFFFFF"/>
        </w:rPr>
        <w:t>рукой)</w:t>
      </w:r>
      <w:r w:rsidRPr="00FB3413">
        <w:rPr>
          <w:rFonts w:ascii="Times New Roman" w:hAnsi="Times New Roman" w:cs="Times New Roman"/>
          <w:color w:val="000000"/>
          <w:sz w:val="24"/>
          <w:szCs w:val="24"/>
          <w:shd w:val="clear" w:color="auto" w:fill="FFFFFF"/>
        </w:rPr>
        <w:br/>
        <w:t>-</w:t>
      </w:r>
      <w:proofErr w:type="gramEnd"/>
      <w:r w:rsidRPr="00FB3413">
        <w:rPr>
          <w:rFonts w:ascii="Times New Roman" w:hAnsi="Times New Roman" w:cs="Times New Roman"/>
          <w:color w:val="000000"/>
          <w:sz w:val="24"/>
          <w:szCs w:val="24"/>
          <w:shd w:val="clear" w:color="auto" w:fill="FFFFFF"/>
        </w:rPr>
        <w:t>Утром спишь? - Вот так! </w:t>
      </w:r>
      <w:r w:rsidRPr="00FB3413">
        <w:rPr>
          <w:rFonts w:ascii="Times New Roman" w:hAnsi="Times New Roman" w:cs="Times New Roman"/>
          <w:i/>
          <w:iCs/>
          <w:color w:val="000000"/>
          <w:sz w:val="24"/>
          <w:szCs w:val="24"/>
          <w:shd w:val="clear" w:color="auto" w:fill="FFFFFF"/>
        </w:rPr>
        <w:t xml:space="preserve">(2 ладошки под </w:t>
      </w:r>
      <w:proofErr w:type="gramStart"/>
      <w:r w:rsidRPr="00FB3413">
        <w:rPr>
          <w:rFonts w:ascii="Times New Roman" w:hAnsi="Times New Roman" w:cs="Times New Roman"/>
          <w:i/>
          <w:iCs/>
          <w:color w:val="000000"/>
          <w:sz w:val="24"/>
          <w:szCs w:val="24"/>
          <w:shd w:val="clear" w:color="auto" w:fill="FFFFFF"/>
        </w:rPr>
        <w:t>щекой)</w:t>
      </w:r>
      <w:r w:rsidRPr="00FB3413">
        <w:rPr>
          <w:rFonts w:ascii="Times New Roman" w:hAnsi="Times New Roman" w:cs="Times New Roman"/>
          <w:color w:val="000000"/>
          <w:sz w:val="24"/>
          <w:szCs w:val="24"/>
          <w:shd w:val="clear" w:color="auto" w:fill="FFFFFF"/>
        </w:rPr>
        <w:br/>
        <w:t>-</w:t>
      </w:r>
      <w:proofErr w:type="gramEnd"/>
      <w:r w:rsidRPr="00FB3413">
        <w:rPr>
          <w:rFonts w:ascii="Times New Roman" w:hAnsi="Times New Roman" w:cs="Times New Roman"/>
          <w:color w:val="000000"/>
          <w:sz w:val="24"/>
          <w:szCs w:val="24"/>
          <w:shd w:val="clear" w:color="auto" w:fill="FFFFFF"/>
        </w:rPr>
        <w:t xml:space="preserve"> А шалишь? - Вот так! </w:t>
      </w:r>
      <w:r w:rsidRPr="00FB3413">
        <w:rPr>
          <w:rFonts w:ascii="Times New Roman" w:hAnsi="Times New Roman" w:cs="Times New Roman"/>
          <w:i/>
          <w:iCs/>
          <w:color w:val="000000"/>
          <w:sz w:val="24"/>
          <w:szCs w:val="24"/>
          <w:shd w:val="clear" w:color="auto" w:fill="FFFFFF"/>
        </w:rPr>
        <w:t>(щёки надули и руками лопнули)</w:t>
      </w:r>
    </w:p>
    <w:p w:rsidR="00FB3413" w:rsidRPr="00FB3413" w:rsidRDefault="00FB3413">
      <w:pPr>
        <w:rPr>
          <w:rFonts w:ascii="Times New Roman" w:hAnsi="Times New Roman" w:cs="Times New Roman"/>
          <w:color w:val="000000" w:themeColor="text1"/>
          <w:sz w:val="24"/>
          <w:szCs w:val="24"/>
        </w:rPr>
      </w:pPr>
      <w:r w:rsidRPr="00FB3413">
        <w:rPr>
          <w:rFonts w:ascii="Times New Roman" w:hAnsi="Times New Roman" w:cs="Times New Roman"/>
          <w:b/>
          <w:i/>
          <w:iCs/>
          <w:color w:val="000000" w:themeColor="text1"/>
          <w:sz w:val="24"/>
          <w:szCs w:val="24"/>
        </w:rPr>
        <w:t> «Мы идем в осенний лес». (И. Михеева)</w:t>
      </w:r>
      <w:r w:rsidRPr="00FB3413">
        <w:rPr>
          <w:rFonts w:ascii="Times New Roman" w:hAnsi="Times New Roman" w:cs="Times New Roman"/>
          <w:b/>
          <w:i/>
          <w:iCs/>
          <w:color w:val="000000" w:themeColor="text1"/>
          <w:sz w:val="24"/>
          <w:szCs w:val="24"/>
        </w:rPr>
        <w:br/>
      </w:r>
      <w:r w:rsidRPr="00FB3413">
        <w:rPr>
          <w:rFonts w:ascii="Times New Roman" w:hAnsi="Times New Roman" w:cs="Times New Roman"/>
          <w:color w:val="000000" w:themeColor="text1"/>
          <w:sz w:val="24"/>
          <w:szCs w:val="24"/>
        </w:rPr>
        <w:t>Мы идем в осенний лес. - маршируем на месте</w:t>
      </w:r>
      <w:r w:rsidRPr="00FB3413">
        <w:rPr>
          <w:rFonts w:ascii="Times New Roman" w:hAnsi="Times New Roman" w:cs="Times New Roman"/>
          <w:color w:val="000000" w:themeColor="text1"/>
          <w:sz w:val="24"/>
          <w:szCs w:val="24"/>
        </w:rPr>
        <w:br/>
        <w:t>А в лесу полно чудес! </w:t>
      </w:r>
      <w:r w:rsidRPr="00FB3413">
        <w:rPr>
          <w:rFonts w:ascii="Times New Roman" w:hAnsi="Times New Roman" w:cs="Times New Roman"/>
          <w:i/>
          <w:iCs/>
          <w:color w:val="000000" w:themeColor="text1"/>
          <w:sz w:val="24"/>
          <w:szCs w:val="24"/>
        </w:rPr>
        <w:t>- разводим руки в стороны, «удивляемся»</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Дождь вчера в лесу прошел </w:t>
      </w:r>
      <w:r w:rsidRPr="00FB3413">
        <w:rPr>
          <w:rFonts w:ascii="Times New Roman" w:hAnsi="Times New Roman" w:cs="Times New Roman"/>
          <w:i/>
          <w:iCs/>
          <w:color w:val="000000" w:themeColor="text1"/>
          <w:sz w:val="24"/>
          <w:szCs w:val="24"/>
        </w:rPr>
        <w:t>- потряхиваем ладонями обеих рук</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Это очень хорошо. </w:t>
      </w:r>
      <w:r w:rsidRPr="00FB3413">
        <w:rPr>
          <w:rFonts w:ascii="Times New Roman" w:hAnsi="Times New Roman" w:cs="Times New Roman"/>
          <w:i/>
          <w:iCs/>
          <w:color w:val="000000" w:themeColor="text1"/>
          <w:sz w:val="24"/>
          <w:szCs w:val="24"/>
        </w:rPr>
        <w:t>- хлопаем в ладоши</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Будем мы грибы искать </w:t>
      </w:r>
      <w:r w:rsidRPr="00FB3413">
        <w:rPr>
          <w:rFonts w:ascii="Times New Roman" w:hAnsi="Times New Roman" w:cs="Times New Roman"/>
          <w:i/>
          <w:iCs/>
          <w:color w:val="000000" w:themeColor="text1"/>
          <w:sz w:val="24"/>
          <w:szCs w:val="24"/>
        </w:rPr>
        <w:t>- приставляем ладонь ко лбу, смотрят то в одну, то в другую сторону</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И в корзинку собирать. </w:t>
      </w:r>
      <w:r w:rsidRPr="00FB3413">
        <w:rPr>
          <w:rFonts w:ascii="Times New Roman" w:hAnsi="Times New Roman" w:cs="Times New Roman"/>
          <w:i/>
          <w:iCs/>
          <w:color w:val="000000" w:themeColor="text1"/>
          <w:sz w:val="24"/>
          <w:szCs w:val="24"/>
        </w:rPr>
        <w:t>- сводят руки перед собой в «корзинку»</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Вот сидят маслята, </w:t>
      </w:r>
      <w:r w:rsidRPr="00FB3413">
        <w:rPr>
          <w:rFonts w:ascii="Times New Roman" w:hAnsi="Times New Roman" w:cs="Times New Roman"/>
          <w:i/>
          <w:iCs/>
          <w:color w:val="000000" w:themeColor="text1"/>
          <w:sz w:val="24"/>
          <w:szCs w:val="24"/>
        </w:rPr>
        <w:t>- загибают по одному пальцу на обеих руках одновременно на каждое название грибочка</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На пеньке – опята,</w:t>
      </w:r>
      <w:r w:rsidRPr="00FB3413">
        <w:rPr>
          <w:rFonts w:ascii="Times New Roman" w:hAnsi="Times New Roman" w:cs="Times New Roman"/>
          <w:color w:val="000000" w:themeColor="text1"/>
          <w:sz w:val="24"/>
          <w:szCs w:val="24"/>
        </w:rPr>
        <w:br/>
        <w:t>А во мху – лисички,</w:t>
      </w:r>
      <w:r w:rsidRPr="00FB3413">
        <w:rPr>
          <w:rFonts w:ascii="Times New Roman" w:hAnsi="Times New Roman" w:cs="Times New Roman"/>
          <w:color w:val="000000" w:themeColor="text1"/>
          <w:sz w:val="24"/>
          <w:szCs w:val="24"/>
        </w:rPr>
        <w:br/>
        <w:t>Дружные сестрички. - </w:t>
      </w:r>
      <w:r w:rsidRPr="00FB3413">
        <w:rPr>
          <w:rFonts w:ascii="Times New Roman" w:hAnsi="Times New Roman" w:cs="Times New Roman"/>
          <w:i/>
          <w:iCs/>
          <w:color w:val="000000" w:themeColor="text1"/>
          <w:sz w:val="24"/>
          <w:szCs w:val="24"/>
        </w:rPr>
        <w:t>делают манящие движения руками</w:t>
      </w:r>
      <w:r w:rsidRPr="00FB3413">
        <w:rPr>
          <w:rFonts w:ascii="Times New Roman" w:hAnsi="Times New Roman" w:cs="Times New Roman"/>
          <w:color w:val="000000" w:themeColor="text1"/>
          <w:sz w:val="24"/>
          <w:szCs w:val="24"/>
        </w:rPr>
        <w:br/>
        <w:t>«Подосиновик, груздок, </w:t>
      </w:r>
      <w:r w:rsidRPr="00FB3413">
        <w:rPr>
          <w:rFonts w:ascii="Times New Roman" w:hAnsi="Times New Roman" w:cs="Times New Roman"/>
          <w:i/>
          <w:iCs/>
          <w:color w:val="000000" w:themeColor="text1"/>
          <w:sz w:val="24"/>
          <w:szCs w:val="24"/>
        </w:rPr>
        <w:t>- грозят указательным пальцем правой руки</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Полезайте в кузовок! </w:t>
      </w:r>
      <w:r w:rsidRPr="00FB3413">
        <w:rPr>
          <w:rFonts w:ascii="Times New Roman" w:hAnsi="Times New Roman" w:cs="Times New Roman"/>
          <w:i/>
          <w:iCs/>
          <w:color w:val="000000" w:themeColor="text1"/>
          <w:sz w:val="24"/>
          <w:szCs w:val="24"/>
        </w:rPr>
        <w:t>– присесть, обнять себя руками</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Ну, а ты, мухомор, </w:t>
      </w:r>
      <w:r w:rsidRPr="00FB3413">
        <w:rPr>
          <w:rFonts w:ascii="Times New Roman" w:hAnsi="Times New Roman" w:cs="Times New Roman"/>
          <w:i/>
          <w:iCs/>
          <w:color w:val="000000" w:themeColor="text1"/>
          <w:sz w:val="24"/>
          <w:szCs w:val="24"/>
        </w:rPr>
        <w:t>- встаем, разводим руками в стороны</w:t>
      </w:r>
      <w:r w:rsidRPr="00FB3413">
        <w:rPr>
          <w:rFonts w:ascii="Times New Roman" w:hAnsi="Times New Roman" w:cs="Times New Roman"/>
          <w:i/>
          <w:iCs/>
          <w:color w:val="000000" w:themeColor="text1"/>
          <w:sz w:val="24"/>
          <w:szCs w:val="24"/>
        </w:rPr>
        <w:br/>
      </w:r>
      <w:r w:rsidRPr="00FB3413">
        <w:rPr>
          <w:rFonts w:ascii="Times New Roman" w:hAnsi="Times New Roman" w:cs="Times New Roman"/>
          <w:color w:val="000000" w:themeColor="text1"/>
          <w:sz w:val="24"/>
          <w:szCs w:val="24"/>
        </w:rPr>
        <w:t>Украшай осенний бор!</w:t>
      </w:r>
    </w:p>
    <w:sectPr w:rsidR="00FB3413" w:rsidRPr="00FB34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52"/>
    <w:rsid w:val="001C2AB7"/>
    <w:rsid w:val="00304F52"/>
    <w:rsid w:val="005A121D"/>
    <w:rsid w:val="00622AC7"/>
    <w:rsid w:val="006D0D95"/>
    <w:rsid w:val="00B33329"/>
    <w:rsid w:val="00CD7E49"/>
    <w:rsid w:val="00D05D8C"/>
    <w:rsid w:val="00FB3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9624E-0415-4588-A642-543C69D64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B34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B3413"/>
  </w:style>
  <w:style w:type="character" w:customStyle="1" w:styleId="c1">
    <w:name w:val="c1"/>
    <w:basedOn w:val="a0"/>
    <w:rsid w:val="00FB3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321037">
      <w:bodyDiv w:val="1"/>
      <w:marLeft w:val="0"/>
      <w:marRight w:val="0"/>
      <w:marTop w:val="0"/>
      <w:marBottom w:val="0"/>
      <w:divBdr>
        <w:top w:val="none" w:sz="0" w:space="0" w:color="auto"/>
        <w:left w:val="none" w:sz="0" w:space="0" w:color="auto"/>
        <w:bottom w:val="none" w:sz="0" w:space="0" w:color="auto"/>
        <w:right w:val="none" w:sz="0" w:space="0" w:color="auto"/>
      </w:divBdr>
    </w:div>
    <w:div w:id="1092166091">
      <w:bodyDiv w:val="1"/>
      <w:marLeft w:val="0"/>
      <w:marRight w:val="0"/>
      <w:marTop w:val="0"/>
      <w:marBottom w:val="0"/>
      <w:divBdr>
        <w:top w:val="none" w:sz="0" w:space="0" w:color="auto"/>
        <w:left w:val="none" w:sz="0" w:space="0" w:color="auto"/>
        <w:bottom w:val="none" w:sz="0" w:space="0" w:color="auto"/>
        <w:right w:val="none" w:sz="0" w:space="0" w:color="auto"/>
      </w:divBdr>
    </w:div>
    <w:div w:id="1331061165">
      <w:bodyDiv w:val="1"/>
      <w:marLeft w:val="0"/>
      <w:marRight w:val="0"/>
      <w:marTop w:val="0"/>
      <w:marBottom w:val="0"/>
      <w:divBdr>
        <w:top w:val="none" w:sz="0" w:space="0" w:color="auto"/>
        <w:left w:val="none" w:sz="0" w:space="0" w:color="auto"/>
        <w:bottom w:val="none" w:sz="0" w:space="0" w:color="auto"/>
        <w:right w:val="none" w:sz="0" w:space="0" w:color="auto"/>
      </w:divBdr>
    </w:div>
    <w:div w:id="208525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1516</Words>
  <Characters>8643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Школа №80</Company>
  <LinksUpToDate>false</LinksUpToDate>
  <CharactersWithSpaces>10139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Панова Ольга Геннадьевна</dc:creator>
  <cp:keywords/>
  <dc:description/>
  <cp:lastModifiedBy>mbdou_158</cp:lastModifiedBy>
  <cp:revision>5</cp:revision>
  <dcterms:created xsi:type="dcterms:W3CDTF">2019-10-16T17:05:00Z</dcterms:created>
  <dcterms:modified xsi:type="dcterms:W3CDTF">2022-08-10T09:37:00Z</dcterms:modified>
</cp:coreProperties>
</file>